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4EB" w:rsidRPr="00A814EB" w:rsidRDefault="00A814EB" w:rsidP="00A814E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A814EB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административных правонарушениях в Тульской области (с изменениями на 1 июня 2020 года)</w:t>
      </w:r>
    </w:p>
    <w:p w:rsidR="00A814EB" w:rsidRPr="00A814EB" w:rsidRDefault="00A814EB" w:rsidP="00A814EB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highlight w:val="yellow"/>
          <w:lang w:eastAsia="ru-RU"/>
        </w:rPr>
        <w:t>ЗАКОН</w:t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highlight w:val="yellow"/>
          <w:lang w:eastAsia="ru-RU"/>
        </w:rPr>
        <w:br/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highlight w:val="yellow"/>
          <w:lang w:eastAsia="ru-RU"/>
        </w:rPr>
        <w:br/>
      </w:r>
      <w:bookmarkStart w:id="0" w:name="_GoBack"/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highlight w:val="yellow"/>
          <w:lang w:eastAsia="ru-RU"/>
        </w:rPr>
        <w:t>ТУЛЬСКОЙ ОБЛАСТИ</w:t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bookmarkEnd w:id="0"/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 xml:space="preserve">от 9 июня 2003 года </w:t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highlight w:val="yellow"/>
          <w:lang w:eastAsia="ru-RU"/>
        </w:rPr>
        <w:t>N 388-ЗТО</w:t>
      </w:r>
      <w:proofErr w:type="gramStart"/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О</w:t>
      </w:r>
      <w:proofErr w:type="gramEnd"/>
      <w:r w:rsidRPr="00A814EB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б административных правонарушениях в Тульской области</w:t>
      </w:r>
    </w:p>
    <w:p w:rsidR="00834BDF" w:rsidRDefault="00834BDF"/>
    <w:p w:rsidR="00A814EB" w:rsidRDefault="001225A8">
      <w:pPr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</w:pPr>
      <w:r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Глава 6. АДМИНИСТРАТИВНЫЕ ПРАВОНАРУШЕНИЯ, ПОСЯГАЮЩИЕ НА ОБЩЕСТВЕННЫЙ ПОРЯДОК, ОБЩЕСТВЕННУЮ БЕЗОПАСНОСТЬ И ПРАВА ГРАЖДАН</w:t>
      </w:r>
    </w:p>
    <w:p w:rsidR="001225A8" w:rsidRDefault="001225A8">
      <w:pPr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</w:pPr>
      <w:r w:rsidRPr="00F95FB7">
        <w:rPr>
          <w:rFonts w:ascii="Arial" w:hAnsi="Arial" w:cs="Arial"/>
          <w:color w:val="3C3C3C"/>
          <w:spacing w:val="2"/>
          <w:sz w:val="31"/>
          <w:szCs w:val="31"/>
          <w:highlight w:val="yellow"/>
          <w:shd w:val="clear" w:color="auto" w:fill="FFFFFF"/>
        </w:rPr>
        <w:t>Статья 6.1-1</w:t>
      </w:r>
      <w:r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. Нарушение покоя граждан</w:t>
      </w:r>
    </w:p>
    <w:p w:rsidR="001225A8" w:rsidRDefault="001225A8" w:rsidP="001225A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1. </w:t>
      </w:r>
      <w:proofErr w:type="gramStart"/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Использование громкоговорящих устройств, звуковоспроизводящей аппаратуры, пиротехнических средств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(петард, ракетниц и других средств), </w:t>
      </w:r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неотключение звуковых сигналов сработавшей охранной сигнализации транспортного средства, производство ремонтных, строительных, погрузочно-разгрузочных работ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(за исключением случаев проведения аварийных и спасательных работ, других неотложных работ, необходимых для обеспечения безопасности граждан либо функционирования объектов жизнеобеспечения населения, а также плановых работ по реконструкции, капитальному ремонту, ремонту и содержанию автомобильных дорог), </w:t>
      </w:r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крики</w:t>
      </w:r>
      <w:proofErr w:type="gramEnd"/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, свист, пение, игра на музыкальных инструментах, повлекшие нарушение покоя граждан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в жилых домах, детских, лечебно-оздоровительных учреждениях </w:t>
      </w:r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с 22 до 7 часов</w:t>
      </w:r>
      <w:r>
        <w:rPr>
          <w:rFonts w:ascii="Arial" w:hAnsi="Arial" w:cs="Arial"/>
          <w:color w:val="2D2D2D"/>
          <w:spacing w:val="2"/>
          <w:sz w:val="21"/>
          <w:szCs w:val="21"/>
        </w:rPr>
        <w:t>, если это нарушение не подпадает под действие статьи 20.1 </w:t>
      </w:r>
      <w:hyperlink r:id="rId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Кодекса Российской Федерации об административных правонарушениях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, -</w:t>
      </w:r>
    </w:p>
    <w:p w:rsidR="001225A8" w:rsidRDefault="001225A8" w:rsidP="001225A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влечет предупреждение или наложение административного штрафа на граждан в размере </w:t>
      </w:r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от трех тысяч до четырех тысяч рублей;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на должностных лиц - от четырех тысяч до семи тысяч рублей; на юридических лиц - от семи тысяч до десяти тысяч рублей.</w:t>
      </w:r>
    </w:p>
    <w:p w:rsidR="001225A8" w:rsidRDefault="001225A8" w:rsidP="001225A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>2. Повторное совершение административного правонарушения, предусмотренного пунктом 1 настоящей статьи, -</w:t>
      </w:r>
    </w:p>
    <w:p w:rsidR="001225A8" w:rsidRDefault="001225A8" w:rsidP="001225A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  <w:t xml:space="preserve">влечет наложение административного штрафа на граждан в размере </w:t>
      </w:r>
      <w:r w:rsidRPr="00B16213">
        <w:rPr>
          <w:rFonts w:ascii="Arial" w:hAnsi="Arial" w:cs="Arial"/>
          <w:color w:val="2D2D2D"/>
          <w:spacing w:val="2"/>
          <w:sz w:val="21"/>
          <w:szCs w:val="21"/>
          <w:highlight w:val="yellow"/>
        </w:rPr>
        <w:t>от четырех тысяч до пяти тысяч рублей</w:t>
      </w:r>
      <w:r>
        <w:rPr>
          <w:rFonts w:ascii="Arial" w:hAnsi="Arial" w:cs="Arial"/>
          <w:color w:val="2D2D2D"/>
          <w:spacing w:val="2"/>
          <w:sz w:val="21"/>
          <w:szCs w:val="21"/>
        </w:rPr>
        <w:t>; на должностных лиц - от пяти тысяч до десяти тысяч рублей; на юридических лиц - от десяти тысяч до двадцати тысяч рублей.</w:t>
      </w:r>
    </w:p>
    <w:p w:rsidR="001225A8" w:rsidRDefault="001225A8"/>
    <w:p w:rsidR="00F95FB7" w:rsidRDefault="00F95FB7"/>
    <w:p w:rsidR="00315EEE" w:rsidRDefault="00315EEE" w:rsidP="00315EEE">
      <w:pPr>
        <w:pStyle w:val="2"/>
        <w:shd w:val="clear" w:color="auto" w:fill="FFFFFF"/>
        <w:spacing w:before="360" w:after="120"/>
        <w:rPr>
          <w:rFonts w:ascii="Arial" w:hAnsi="Arial" w:cs="Arial"/>
          <w:color w:val="333333"/>
          <w:sz w:val="34"/>
          <w:szCs w:val="34"/>
        </w:rPr>
      </w:pPr>
      <w:r>
        <w:rPr>
          <w:rFonts w:ascii="Arial" w:hAnsi="Arial" w:cs="Arial"/>
          <w:color w:val="333333"/>
          <w:sz w:val="34"/>
          <w:szCs w:val="34"/>
        </w:rPr>
        <w:t>Распространяется ли закон о тишине в СНТ?</w:t>
      </w:r>
    </w:p>
    <w:p w:rsidR="00315EEE" w:rsidRDefault="00315EEE" w:rsidP="00315EEE">
      <w:pPr>
        <w:pStyle w:val="a4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В российском законодательстве, 01.09.2018 был принят </w:t>
      </w:r>
      <w:hyperlink r:id="rId7" w:history="1">
        <w:r>
          <w:rPr>
            <w:rStyle w:val="a3"/>
            <w:rFonts w:ascii="Arial" w:hAnsi="Arial" w:cs="Arial"/>
            <w:color w:val="40385D"/>
            <w:sz w:val="27"/>
            <w:szCs w:val="27"/>
          </w:rPr>
          <w:t>федеральный закон No-52</w:t>
        </w:r>
      </w:hyperlink>
      <w:r>
        <w:rPr>
          <w:rFonts w:ascii="Arial" w:hAnsi="Arial" w:cs="Arial"/>
          <w:color w:val="333333"/>
          <w:sz w:val="27"/>
          <w:szCs w:val="27"/>
        </w:rPr>
        <w:t> «о санитарно-эпидемиологическом благополучии граждан», с целью защитить своих граждан.</w:t>
      </w:r>
    </w:p>
    <w:p w:rsidR="00315EEE" w:rsidRDefault="00315EEE" w:rsidP="00315EEE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Этот закон устанавливает временные рамки, в которых жильцы могут проводить шумные мероприятия на законных основаниях, и распространяется на все защищённые территории, такие как:</w:t>
      </w:r>
    </w:p>
    <w:p w:rsidR="00315EEE" w:rsidRDefault="00315EEE" w:rsidP="00315EEE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квартиры;</w:t>
      </w:r>
    </w:p>
    <w:p w:rsidR="00315EEE" w:rsidRDefault="00315EEE" w:rsidP="00315EEE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придомовые территории;</w:t>
      </w:r>
    </w:p>
    <w:p w:rsidR="00315EEE" w:rsidRDefault="00315EEE" w:rsidP="00315EEE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СНТ;</w:t>
      </w:r>
    </w:p>
    <w:p w:rsidR="00315EEE" w:rsidRDefault="00315EEE" w:rsidP="00315EEE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мед. учреждения и т.д</w:t>
      </w:r>
      <w:proofErr w:type="gramStart"/>
      <w:r>
        <w:rPr>
          <w:rFonts w:ascii="Arial" w:hAnsi="Arial" w:cs="Arial"/>
          <w:color w:val="333333"/>
          <w:sz w:val="27"/>
          <w:szCs w:val="27"/>
        </w:rPr>
        <w:t>..</w:t>
      </w:r>
      <w:proofErr w:type="gramEnd"/>
    </w:p>
    <w:p w:rsidR="00315EEE" w:rsidRPr="00315EEE" w:rsidRDefault="00315EEE" w:rsidP="00315EEE">
      <w:pPr>
        <w:pStyle w:val="a5"/>
        <w:numPr>
          <w:ilvl w:val="0"/>
          <w:numId w:val="1"/>
        </w:numPr>
        <w:shd w:val="clear" w:color="auto" w:fill="EFF4F5"/>
        <w:spacing w:before="525" w:after="525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15E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После того, как жалоба была подана, сотрудники органов выезжают на место и замеряют давление звуковой волны с помощью специальных измерительных приборов.</w:t>
      </w:r>
    </w:p>
    <w:p w:rsidR="00315EEE" w:rsidRDefault="00315EEE" w:rsidP="00315EEE">
      <w:pPr>
        <w:pStyle w:val="a5"/>
        <w:numPr>
          <w:ilvl w:val="0"/>
          <w:numId w:val="1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15E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том случае, когда договориться не вышло, а от шума избавиться нужно в кратчайшие сроки, стоит вызвать сотрудников правопорядка. Те составляют протокол для дальнейшей передачи инспектору. Затем инспектор проводит беседу с нарушителями и если соседи продолжают шуметь, то с них взимается штраф, предусмотренный для данного региона</w:t>
      </w:r>
    </w:p>
    <w:p w:rsidR="008C13EF" w:rsidRPr="00315EEE" w:rsidRDefault="008C13EF" w:rsidP="00315EEE">
      <w:pPr>
        <w:pStyle w:val="a5"/>
        <w:numPr>
          <w:ilvl w:val="0"/>
          <w:numId w:val="1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8C13EF" w:rsidRPr="008C13EF" w:rsidRDefault="008C13EF" w:rsidP="008C13EF">
      <w:pPr>
        <w:pStyle w:val="a5"/>
        <w:numPr>
          <w:ilvl w:val="0"/>
          <w:numId w:val="1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hyperlink r:id="rId8" w:history="1">
        <w:r w:rsidRPr="008C13EF">
          <w:rPr>
            <w:rFonts w:ascii="Arial" w:eastAsia="Times New Roman" w:hAnsi="Arial" w:cs="Arial"/>
            <w:color w:val="40385D"/>
            <w:sz w:val="27"/>
            <w:szCs w:val="27"/>
            <w:lang w:eastAsia="ru-RU"/>
          </w:rPr>
          <w:t>Допустимая норма шума</w:t>
        </w:r>
      </w:hyperlink>
      <w:r w:rsidRPr="008C13E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в дневное время по жилищному кодексу ровняется 55 дБ, а ночью 40 дБ. Но физиологические нормы немного отличаются и по заверению специалистов, наиболее комфортными значениями будут 40 дБ днём и 30 дБ ночью.</w:t>
      </w:r>
    </w:p>
    <w:p w:rsidR="008C13EF" w:rsidRPr="008C13EF" w:rsidRDefault="008C13EF" w:rsidP="008C13EF">
      <w:pPr>
        <w:pStyle w:val="a5"/>
        <w:numPr>
          <w:ilvl w:val="0"/>
          <w:numId w:val="1"/>
        </w:numPr>
        <w:shd w:val="clear" w:color="auto" w:fill="E3F1F4"/>
        <w:spacing w:before="525" w:after="18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8C13E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Для сравнения, 40 дБ – громкость обычного разговора между двумя людьми. 30 дБ – громкость сравнимая с шёпотом.</w:t>
      </w:r>
    </w:p>
    <w:p w:rsidR="00F95FB7" w:rsidRDefault="00F95FB7"/>
    <w:sectPr w:rsidR="00F95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54582"/>
    <w:multiLevelType w:val="multilevel"/>
    <w:tmpl w:val="B494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401"/>
    <w:rsid w:val="001225A8"/>
    <w:rsid w:val="002B72FF"/>
    <w:rsid w:val="00315EEE"/>
    <w:rsid w:val="00426401"/>
    <w:rsid w:val="00834BDF"/>
    <w:rsid w:val="008C13EF"/>
    <w:rsid w:val="00A814EB"/>
    <w:rsid w:val="00B16213"/>
    <w:rsid w:val="00F9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4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E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4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A81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22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25A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15E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315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5E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13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4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E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4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A81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22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25A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15E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315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5E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13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85312">
          <w:blockQuote w:val="1"/>
          <w:marLeft w:val="-750"/>
          <w:marRight w:val="0"/>
          <w:marTop w:val="525"/>
          <w:marBottom w:val="525"/>
          <w:divBdr>
            <w:top w:val="none" w:sz="0" w:space="15" w:color="DD0000"/>
            <w:left w:val="none" w:sz="0" w:space="0" w:color="auto"/>
            <w:bottom w:val="none" w:sz="0" w:space="15" w:color="DD0000"/>
            <w:right w:val="none" w:sz="0" w:space="23" w:color="DD0000"/>
          </w:divBdr>
        </w:div>
      </w:divsChild>
    </w:div>
    <w:div w:id="20534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85433">
          <w:blockQuote w:val="1"/>
          <w:marLeft w:val="-750"/>
          <w:marRight w:val="0"/>
          <w:marTop w:val="525"/>
          <w:marBottom w:val="0"/>
          <w:divBdr>
            <w:top w:val="none" w:sz="0" w:space="15" w:color="DD0000"/>
            <w:left w:val="none" w:sz="0" w:space="0" w:color="auto"/>
            <w:bottom w:val="none" w:sz="0" w:space="15" w:color="DD0000"/>
            <w:right w:val="none" w:sz="0" w:space="23" w:color="DD0000"/>
          </w:divBdr>
        </w:div>
      </w:divsChild>
    </w:div>
    <w:div w:id="2130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opsosed.ru/shumyat/dopustimyj-uroven-shuma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topsose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0766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2020-07-09T23:16:00Z</cp:lastPrinted>
  <dcterms:created xsi:type="dcterms:W3CDTF">2020-07-09T23:04:00Z</dcterms:created>
  <dcterms:modified xsi:type="dcterms:W3CDTF">2020-07-09T23:16:00Z</dcterms:modified>
</cp:coreProperties>
</file>